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4A8" w14:textId="314120FB" w:rsidR="00DF6CB3" w:rsidRDefault="00DF6CB3"/>
    <w:p w14:paraId="3D1273F7" w14:textId="53F50FF6" w:rsidR="00A71E0C" w:rsidRPr="00DE62C0" w:rsidRDefault="00A71E0C" w:rsidP="00A71E0C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DE62C0">
        <w:rPr>
          <w:rFonts w:ascii="Times New Roman" w:hAnsi="Times New Roman" w:cs="Times New Roman"/>
          <w:b/>
          <w:bCs/>
          <w:color w:val="0070C0"/>
          <w:sz w:val="40"/>
          <w:szCs w:val="40"/>
        </w:rPr>
        <w:t>КОДЕКС НАСТАВНИКА</w:t>
      </w:r>
    </w:p>
    <w:p w14:paraId="7B7235F7" w14:textId="2A127746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осуждаю, а предлагаю решение.</w:t>
      </w:r>
    </w:p>
    <w:p w14:paraId="2176804A" w14:textId="5B96838A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критикую, а изучаю ситуацию.</w:t>
      </w:r>
    </w:p>
    <w:p w14:paraId="38412D5C" w14:textId="56F83D56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обвиняю, а поддерживаю.</w:t>
      </w:r>
    </w:p>
    <w:p w14:paraId="0C55DF91" w14:textId="09C4886C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решаю проблему сам, а помогаю решить ее наставляемому.</w:t>
      </w:r>
    </w:p>
    <w:p w14:paraId="53B252C4" w14:textId="10A69A64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навязываю свое мнение, а работаю в диалоге.</w:t>
      </w:r>
    </w:p>
    <w:p w14:paraId="627DB429" w14:textId="0089F1B5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Разделяю ответственность за наставляемого с куратором, родителями и организацией.</w:t>
      </w:r>
    </w:p>
    <w:p w14:paraId="470A6D1E" w14:textId="672C5174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утверждаю, а советуюсь.</w:t>
      </w:r>
    </w:p>
    <w:p w14:paraId="2A3DBB30" w14:textId="1A6D5D5B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отрываюсь от практики.</w:t>
      </w:r>
    </w:p>
    <w:p w14:paraId="70A33749" w14:textId="045977A2" w:rsidR="00A71E0C" w:rsidRP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Призывая наставляемого к дисциплине и ответственному отношению к себе, наставническому взаимодействию и программе, сам следую этому правилу.</w:t>
      </w:r>
    </w:p>
    <w:p w14:paraId="774F4369" w14:textId="4F26E08D" w:rsidR="00A71E0C" w:rsidRDefault="00A71E0C" w:rsidP="00A71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71E0C">
        <w:rPr>
          <w:rFonts w:ascii="Times New Roman" w:hAnsi="Times New Roman" w:cs="Times New Roman"/>
          <w:sz w:val="36"/>
          <w:szCs w:val="36"/>
        </w:rPr>
        <w:t>Не разглашаю внутреннюю информацию. Наставничество – не решение всех проблем, стоящих перед наставляемым. Суть наставничества заключается в создании и поддержании устойчивых человеческих отношений, в которых наставляемый чувствует, что к нему относятся как к личности и что он имеет значение для общества.</w:t>
      </w:r>
    </w:p>
    <w:p w14:paraId="4BBE41A5" w14:textId="39DE54F2" w:rsidR="00A71E0C" w:rsidRPr="00DE62C0" w:rsidRDefault="00DE62C0" w:rsidP="00DE62C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2919802" wp14:editId="36815ECB">
            <wp:extent cx="4076700" cy="255004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11" cy="2555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1E0C" w:rsidRPr="00DE62C0" w:rsidSect="00DE6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051A"/>
    <w:multiLevelType w:val="hybridMultilevel"/>
    <w:tmpl w:val="51B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E1"/>
    <w:rsid w:val="00A71E0C"/>
    <w:rsid w:val="00CF27E1"/>
    <w:rsid w:val="00DE62C0"/>
    <w:rsid w:val="00D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E7B4"/>
  <w15:chartTrackingRefBased/>
  <w15:docId w15:val="{EE842E31-6589-4F0E-992E-8C6B88EC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2024-09-20T05:15:00Z</dcterms:created>
  <dcterms:modified xsi:type="dcterms:W3CDTF">2024-09-20T05:58:00Z</dcterms:modified>
</cp:coreProperties>
</file>